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BC" w:rsidRDefault="000676B6" w:rsidP="000676B6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Dag 2 </w:t>
      </w:r>
      <w:r w:rsidR="00AD1A6B" w:rsidRPr="00F76C50">
        <w:rPr>
          <w:rFonts w:cstheme="minorHAnsi"/>
          <w:b/>
          <w:sz w:val="32"/>
          <w:szCs w:val="32"/>
        </w:rPr>
        <w:t>Kursusbeskrivelse</w:t>
      </w:r>
      <w:r>
        <w:rPr>
          <w:rFonts w:cstheme="minorHAnsi"/>
          <w:b/>
          <w:sz w:val="32"/>
          <w:szCs w:val="32"/>
        </w:rPr>
        <w:t xml:space="preserve"> </w:t>
      </w:r>
    </w:p>
    <w:p w:rsidR="00AD1A6B" w:rsidRPr="001760BC" w:rsidRDefault="00657A2D" w:rsidP="000676B6">
      <w:pPr>
        <w:spacing w:after="0"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28"/>
          <w:szCs w:val="24"/>
        </w:rPr>
        <w:t xml:space="preserve">FAM – Medicin </w:t>
      </w:r>
    </w:p>
    <w:p w:rsidR="00657A2D" w:rsidRDefault="00657A2D" w:rsidP="00AD1A6B">
      <w:pPr>
        <w:spacing w:after="0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AD1A6B" w:rsidTr="00B20C8B">
        <w:tc>
          <w:tcPr>
            <w:tcW w:w="2802" w:type="dxa"/>
          </w:tcPr>
          <w:p w:rsidR="00AD1A6B" w:rsidRPr="00F76C50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  <w:r w:rsidRPr="00F76C50">
              <w:rPr>
                <w:rFonts w:cstheme="minorHAnsi"/>
                <w:sz w:val="24"/>
                <w:szCs w:val="24"/>
              </w:rPr>
              <w:t>Patienter med C, D og E problemer (cirkulation, bevidsthed og eksponering)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D1A6B" w:rsidTr="00B20C8B">
        <w:tc>
          <w:tcPr>
            <w:tcW w:w="2802" w:type="dxa"/>
          </w:tcPr>
          <w:p w:rsidR="00AD1A6B" w:rsidRPr="00F76C50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AD1A6B" w:rsidRPr="00FE762A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FE762A">
              <w:rPr>
                <w:rFonts w:cstheme="minorHAnsi"/>
                <w:b/>
                <w:sz w:val="24"/>
                <w:szCs w:val="24"/>
              </w:rPr>
              <w:t>At den nyuddannede sygeple</w:t>
            </w:r>
            <w:r>
              <w:rPr>
                <w:rFonts w:cstheme="minorHAnsi"/>
                <w:b/>
                <w:sz w:val="24"/>
                <w:szCs w:val="24"/>
              </w:rPr>
              <w:t>jerske har følgende kompetencer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cirkulation, bevidsthed og eksponering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på kliniske faresignaler og i</w:t>
            </w:r>
            <w:r w:rsidRPr="009F673F">
              <w:rPr>
                <w:rFonts w:cstheme="minorHAnsi"/>
                <w:sz w:val="24"/>
                <w:szCs w:val="24"/>
              </w:rPr>
              <w:t xml:space="preserve">værksætter relevante handlinger </w:t>
            </w:r>
            <w:r>
              <w:rPr>
                <w:rFonts w:cstheme="minorHAnsi"/>
                <w:sz w:val="24"/>
                <w:szCs w:val="24"/>
              </w:rPr>
              <w:t xml:space="preserve">i relation til patienter med henholdsvis C, D og E problemer </w:t>
            </w:r>
          </w:p>
          <w:p w:rsidR="00AD1A6B" w:rsidRPr="009F673F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B77DC4" w:rsidRDefault="00AD1A6B" w:rsidP="00B20C8B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C, D og E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AD1A6B" w:rsidRPr="00817FAB" w:rsidRDefault="00AD1A6B" w:rsidP="00B20C8B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D1A6B" w:rsidTr="00B20C8B">
        <w:trPr>
          <w:trHeight w:val="1748"/>
        </w:trPr>
        <w:tc>
          <w:tcPr>
            <w:tcW w:w="2802" w:type="dxa"/>
            <w:vMerge w:val="restart"/>
          </w:tcPr>
          <w:p w:rsidR="00AD1A6B" w:rsidRPr="00F76C50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Mål for læringsudbytte</w:t>
            </w:r>
          </w:p>
          <w:p w:rsidR="00AD1A6B" w:rsidRPr="00FE762A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problemer</w:t>
            </w: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6B47C8"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AD1A6B" w:rsidRPr="009F673F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9F673F">
              <w:rPr>
                <w:rFonts w:cstheme="minorHAnsi"/>
                <w:sz w:val="24"/>
                <w:szCs w:val="24"/>
              </w:rPr>
              <w:t>Kan reflektere over sammenhænge m</w:t>
            </w:r>
            <w:r>
              <w:rPr>
                <w:rFonts w:cstheme="minorHAnsi"/>
                <w:sz w:val="24"/>
                <w:szCs w:val="24"/>
              </w:rPr>
              <w:t>ellem symptomer og årsager til C</w:t>
            </w:r>
            <w:r w:rsidRPr="009F673F">
              <w:rPr>
                <w:rFonts w:cstheme="minorHAnsi"/>
                <w:sz w:val="24"/>
                <w:szCs w:val="24"/>
              </w:rPr>
              <w:t>-problemer</w:t>
            </w:r>
          </w:p>
          <w:p w:rsidR="00AD1A6B" w:rsidRPr="00636414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bekendt med instruks for delegeret medicin til behandling af C-problemer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Er bekendt med instruks for deleg</w:t>
            </w:r>
            <w:r>
              <w:rPr>
                <w:rFonts w:cstheme="minorHAnsi"/>
                <w:sz w:val="24"/>
                <w:szCs w:val="24"/>
              </w:rPr>
              <w:t>eret medicin og væske til behandling af C-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4966E5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</w:t>
            </w:r>
            <w:proofErr w:type="spellStart"/>
            <w:r w:rsidRPr="004966E5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:rsidR="00AD1A6B" w:rsidRPr="00863C4C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Ældresygdomme: Rammedelegeret medicin. ID: 690090</w:t>
            </w:r>
          </w:p>
          <w:p w:rsidR="00A07CAB" w:rsidRDefault="00A07CA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07CAB" w:rsidRPr="00A07CAB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863C4C">
              <w:rPr>
                <w:rFonts w:cstheme="minorHAnsi"/>
                <w:i/>
                <w:sz w:val="24"/>
                <w:szCs w:val="24"/>
              </w:rPr>
              <w:t>Delegeret medicin i Fælles Akut Modtagelse. ID: 14519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Hjertesygdomme</w:t>
            </w:r>
            <w:r w:rsidRPr="004966E5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966E5">
              <w:rPr>
                <w:rFonts w:cstheme="minorHAnsi"/>
                <w:i/>
                <w:sz w:val="24"/>
                <w:szCs w:val="24"/>
              </w:rPr>
              <w:t>Delegeret medicin, sengeafsnit. ID 606662</w:t>
            </w:r>
          </w:p>
          <w:p w:rsidR="00A93D5E" w:rsidRDefault="00A93D5E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93D5E" w:rsidRDefault="00A93D5E" w:rsidP="00A93D5E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Rammedelegeret medicin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Hæmodialyse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ambulatoriet M59/M60 Sønderborg. ID 285470</w:t>
            </w:r>
          </w:p>
          <w:p w:rsidR="00A07CAB" w:rsidRDefault="00A07CAB" w:rsidP="00A93D5E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07CAB" w:rsidRPr="007150C0" w:rsidRDefault="00A07CAB" w:rsidP="00A93D5E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FAM: Væskeordination – delegeret væskeordination. ID: 319296</w:t>
            </w:r>
          </w:p>
          <w:p w:rsidR="00AD1A6B" w:rsidRPr="00A07CAB" w:rsidRDefault="00AD1A6B" w:rsidP="00A07CAB">
            <w:pPr>
              <w:rPr>
                <w:rFonts w:cstheme="minorHAnsi"/>
                <w:i/>
                <w:sz w:val="24"/>
                <w:szCs w:val="24"/>
              </w:rPr>
            </w:pPr>
          </w:p>
          <w:p w:rsidR="00AD1A6B" w:rsidRPr="00A83C91" w:rsidRDefault="00AD1A6B" w:rsidP="00B20C8B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AD1A6B" w:rsidRPr="005F2CE3" w:rsidRDefault="00AD1A6B" w:rsidP="00B20C8B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AD1A6B" w:rsidRPr="004966E5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07CAB" w:rsidRPr="00863C4C" w:rsidRDefault="00A07CAB" w:rsidP="00A07CA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07CAB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07CAB" w:rsidRPr="004966E5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4966E5">
              <w:rPr>
                <w:rFonts w:cstheme="minorHAnsi"/>
                <w:i/>
                <w:sz w:val="24"/>
                <w:szCs w:val="24"/>
              </w:rPr>
              <w:t>Rødt kald – opgaver ved rødt kald. ID: 297383</w:t>
            </w:r>
          </w:p>
          <w:p w:rsidR="00AD1A6B" w:rsidRPr="00FE762A" w:rsidRDefault="00AD1A6B" w:rsidP="00AD1A6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</w:tr>
      <w:tr w:rsidR="00AD1A6B" w:rsidTr="00B20C8B">
        <w:trPr>
          <w:trHeight w:val="756"/>
        </w:trPr>
        <w:tc>
          <w:tcPr>
            <w:tcW w:w="2802" w:type="dxa"/>
            <w:vMerge/>
          </w:tcPr>
          <w:p w:rsidR="00AD1A6B" w:rsidRPr="00F76C50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F26775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  <w:r w:rsidRPr="00FE762A">
              <w:rPr>
                <w:rFonts w:cstheme="minorHAnsi"/>
                <w:sz w:val="24"/>
                <w:szCs w:val="24"/>
              </w:rPr>
              <w:t>Følgende færdigheder tager alle udgangspunkt i at kunne observere og vurdere patientens cirkulation ved at anvende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E762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Pr="000E5339" w:rsidRDefault="00AD1A6B" w:rsidP="00AD1A6B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på: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Hudens overflade (tør/klam, varm/kold, ødemer)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Kapillærrespons</w:t>
            </w:r>
          </w:p>
          <w:p w:rsidR="00AD1A6B" w:rsidRDefault="00AD1A6B" w:rsidP="00AD1A6B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Puls og blodtryk</w:t>
            </w:r>
          </w:p>
          <w:p w:rsidR="00B944EF" w:rsidRPr="000E5339" w:rsidRDefault="00B944EF" w:rsidP="00AD1A6B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Normalt EKG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AD1A6B" w:rsidRPr="005A103D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>Station 1 – iv. adgange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87886">
              <w:rPr>
                <w:rFonts w:cstheme="minorHAnsi"/>
                <w:sz w:val="24"/>
                <w:szCs w:val="24"/>
              </w:rPr>
              <w:t>Kan anlægge</w:t>
            </w:r>
            <w:r>
              <w:rPr>
                <w:rFonts w:cstheme="minorHAnsi"/>
                <w:sz w:val="24"/>
                <w:szCs w:val="24"/>
              </w:rPr>
              <w:t>, anvende</w:t>
            </w:r>
            <w:r w:rsidRPr="00287886">
              <w:rPr>
                <w:rFonts w:cstheme="minorHAnsi"/>
                <w:sz w:val="24"/>
                <w:szCs w:val="24"/>
              </w:rPr>
              <w:t xml:space="preserve"> og pleje PVK </w:t>
            </w:r>
          </w:p>
          <w:p w:rsidR="00AD1A6B" w:rsidRPr="00287886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7E711D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 fra </w:t>
            </w:r>
            <w:proofErr w:type="spellStart"/>
            <w:r w:rsidRPr="007E711D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7E711D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Perifere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intravaskulære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katetre (PVK). ID 16910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AD1A6B" w:rsidRPr="00CD1885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Kan anvende og pleje følgende øvrige iv. adgange: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AD1A6B" w:rsidRPr="005B5C1C" w:rsidRDefault="00AD1A6B" w:rsidP="00AD1A6B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CVK</w:t>
            </w:r>
          </w:p>
          <w:p w:rsidR="00AD1A6B" w:rsidRDefault="00AD1A6B" w:rsidP="00AD1A6B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PICC-line</w:t>
            </w:r>
          </w:p>
          <w:p w:rsidR="00AD1A6B" w:rsidRPr="00375DD2" w:rsidRDefault="00AD1A6B" w:rsidP="00AD1A6B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Midline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retningslinjer fra </w:t>
            </w:r>
            <w:proofErr w:type="spellStart"/>
            <w:r w:rsidRPr="007E711D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Centralt venekateter (CVK). ID: 16902 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Perifert indsat centralt venekateter – PICC-line. ID: 16914 </w:t>
            </w:r>
          </w:p>
          <w:p w:rsidR="00AD1A6B" w:rsidRDefault="00AD1A6B" w:rsidP="00B20C8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AD1A6B" w:rsidRPr="007E711D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7E711D">
              <w:rPr>
                <w:rFonts w:cstheme="minorHAnsi"/>
                <w:i/>
                <w:sz w:val="24"/>
                <w:szCs w:val="24"/>
              </w:rPr>
              <w:t xml:space="preserve">Perifert intravenøst kateter – </w:t>
            </w:r>
            <w:proofErr w:type="spellStart"/>
            <w:r w:rsidRPr="007E711D">
              <w:rPr>
                <w:rFonts w:cstheme="minorHAnsi"/>
                <w:i/>
                <w:sz w:val="24"/>
                <w:szCs w:val="24"/>
              </w:rPr>
              <w:t>Midline</w:t>
            </w:r>
            <w:proofErr w:type="spellEnd"/>
            <w:r w:rsidRPr="007E711D">
              <w:rPr>
                <w:rFonts w:cstheme="minorHAnsi"/>
                <w:i/>
                <w:sz w:val="24"/>
                <w:szCs w:val="24"/>
              </w:rPr>
              <w:t xml:space="preserve">. ID: 472184 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FE762A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5A103D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>Station 2 – Injektions- og infusionsmedicin</w:t>
            </w:r>
          </w:p>
          <w:p w:rsidR="00AD1A6B" w:rsidRPr="00375DD2" w:rsidRDefault="00AD1A6B" w:rsidP="00B20C8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 xml:space="preserve">Kan dispensere og administrere medicin </w:t>
            </w:r>
            <w:r>
              <w:rPr>
                <w:rFonts w:cstheme="minorHAnsi"/>
                <w:sz w:val="24"/>
                <w:szCs w:val="24"/>
              </w:rPr>
              <w:t>som injektion eller infusion ved at:</w:t>
            </w:r>
          </w:p>
          <w:p w:rsidR="00AD1A6B" w:rsidRPr="005C4F8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 xml:space="preserve">Trække </w:t>
            </w:r>
            <w:r>
              <w:rPr>
                <w:rFonts w:cstheme="minorHAnsi"/>
                <w:sz w:val="24"/>
                <w:szCs w:val="24"/>
              </w:rPr>
              <w:t xml:space="preserve">medicin </w:t>
            </w:r>
            <w:r w:rsidRPr="005C4F8B">
              <w:rPr>
                <w:rFonts w:cstheme="minorHAnsi"/>
                <w:sz w:val="24"/>
                <w:szCs w:val="24"/>
              </w:rPr>
              <w:t>op fra ampuller og hætteglas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nvende korrekt injektionsteknik (iv.,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cstheme="minorHAnsi"/>
                <w:sz w:val="24"/>
                <w:szCs w:val="24"/>
              </w:rPr>
              <w:t>. og</w:t>
            </w:r>
            <w:r w:rsidRPr="005C4F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4F8B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5C4F8B">
              <w:rPr>
                <w:rFonts w:cstheme="minorHAnsi"/>
                <w:sz w:val="24"/>
                <w:szCs w:val="24"/>
              </w:rPr>
              <w:t>.)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subkutan kanyle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Tilsætte medicin til infusionsvæske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Opsætte infusion, herunder vælge korrekt infusionssæt afhængig af tilsat medikament</w:t>
            </w:r>
          </w:p>
          <w:p w:rsidR="00AD1A6B" w:rsidRPr="005C4F8B" w:rsidRDefault="00AD1A6B" w:rsidP="00B20C8B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Anvende infusionspumpe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Pr="007E711D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 fra </w:t>
            </w:r>
            <w:proofErr w:type="spellStart"/>
            <w:r w:rsidRPr="007E711D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7E711D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Pr="007E711D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Lægemiddelhåndtering af injektions- og infusionsmedicin.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7E711D">
              <w:rPr>
                <w:rFonts w:cstheme="minorHAnsi"/>
                <w:i/>
                <w:sz w:val="24"/>
                <w:szCs w:val="24"/>
              </w:rPr>
              <w:t>ID: 15315</w:t>
            </w:r>
          </w:p>
          <w:p w:rsidR="00AD1A6B" w:rsidRPr="005A103D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>Station 3 – KAD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4C88">
              <w:rPr>
                <w:rFonts w:cstheme="minorHAnsi"/>
                <w:sz w:val="24"/>
                <w:szCs w:val="24"/>
              </w:rPr>
              <w:t xml:space="preserve">Kan </w:t>
            </w:r>
            <w:r>
              <w:rPr>
                <w:rFonts w:cstheme="minorHAnsi"/>
                <w:sz w:val="24"/>
                <w:szCs w:val="24"/>
              </w:rPr>
              <w:t>anlægge KAD på både kvinder og mænd ud fra tværgående hygiejniske retningslinjer, herunder: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timediuresesæt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Observere og vurdere afvigelser i mængde og udseende af urin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Pr="00617F6A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617F6A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 fra </w:t>
            </w:r>
            <w:proofErr w:type="spellStart"/>
            <w:r w:rsidRPr="00617F6A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617F6A">
              <w:rPr>
                <w:rFonts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AD1A6B" w:rsidRPr="00617F6A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Kateter á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demeure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transuretralt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blærekateter. ID: 27825</w:t>
            </w:r>
          </w:p>
        </w:tc>
      </w:tr>
      <w:tr w:rsidR="00AD1A6B" w:rsidTr="00B20C8B">
        <w:trPr>
          <w:trHeight w:val="614"/>
        </w:trPr>
        <w:tc>
          <w:tcPr>
            <w:tcW w:w="2802" w:type="dxa"/>
            <w:vMerge w:val="restart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6937E8"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</w:t>
            </w:r>
            <w:r>
              <w:rPr>
                <w:rFonts w:cstheme="minorHAnsi"/>
                <w:b/>
                <w:sz w:val="24"/>
                <w:szCs w:val="24"/>
              </w:rPr>
              <w:t>læringsudbytte</w:t>
            </w:r>
          </w:p>
          <w:p w:rsidR="00AD1A6B" w:rsidRPr="006937E8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 problemer</w:t>
            </w: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1B6D6B">
              <w:rPr>
                <w:rFonts w:cstheme="minorHAnsi"/>
                <w:b/>
                <w:sz w:val="24"/>
                <w:szCs w:val="24"/>
              </w:rPr>
              <w:t xml:space="preserve">Viden </w:t>
            </w: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6D6B">
              <w:rPr>
                <w:rFonts w:cstheme="minorHAnsi"/>
                <w:sz w:val="24"/>
                <w:szCs w:val="24"/>
              </w:rPr>
              <w:t xml:space="preserve">Kan reflektere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D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bekendt med instruks for delegeret medicin til behandling af D problemer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07CAB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863C4C">
              <w:rPr>
                <w:rFonts w:cstheme="minorHAnsi"/>
                <w:i/>
                <w:sz w:val="24"/>
                <w:szCs w:val="24"/>
              </w:rPr>
              <w:t>Delegeret medicin i Fælles Akut Modtagelse. ID: 14519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Ældresygdomme: </w:t>
            </w:r>
            <w:r w:rsidRPr="00863C4C">
              <w:rPr>
                <w:rFonts w:cstheme="minorHAnsi"/>
                <w:i/>
                <w:sz w:val="24"/>
                <w:szCs w:val="24"/>
              </w:rPr>
              <w:t xml:space="preserve">Rammedelegeret medicin i afdeling for ældresygdomme. ID: </w:t>
            </w:r>
            <w:r w:rsidRPr="004966E5">
              <w:rPr>
                <w:rFonts w:cstheme="minorHAnsi"/>
                <w:i/>
                <w:sz w:val="24"/>
                <w:szCs w:val="24"/>
              </w:rPr>
              <w:t>690090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Hjertesygdomme</w:t>
            </w:r>
            <w:r w:rsidRPr="004966E5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966E5">
              <w:rPr>
                <w:rFonts w:cstheme="minorHAnsi"/>
                <w:i/>
                <w:sz w:val="24"/>
                <w:szCs w:val="24"/>
              </w:rPr>
              <w:t>Delegeret medicin, sengeafsnit. ID 606662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Pr="004966E5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Mave-tarmsygdomme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4966E5">
              <w:rPr>
                <w:rFonts w:cstheme="minorHAnsi"/>
                <w:i/>
                <w:sz w:val="24"/>
                <w:szCs w:val="24"/>
              </w:rPr>
              <w:t>Rammedelegeret medicin, Mave-tarmsygdomme Aabenraa.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966E5">
              <w:rPr>
                <w:rFonts w:cstheme="minorHAnsi"/>
                <w:i/>
                <w:sz w:val="24"/>
                <w:szCs w:val="24"/>
              </w:rPr>
              <w:t>ID: 608069</w:t>
            </w:r>
          </w:p>
          <w:p w:rsidR="00AD1A6B" w:rsidRPr="00617F6A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Pr="00204CD0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 w:rsidRPr="00204CD0">
              <w:rPr>
                <w:rFonts w:cstheme="minorHAnsi"/>
                <w:sz w:val="24"/>
                <w:szCs w:val="24"/>
              </w:rPr>
              <w:br/>
            </w:r>
          </w:p>
          <w:p w:rsidR="00AD1A6B" w:rsidRDefault="00AD1A6B" w:rsidP="00B20C8B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AD1A6B" w:rsidRDefault="00AD1A6B" w:rsidP="00B20C8B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AD1A6B" w:rsidRDefault="00AD1A6B" w:rsidP="00B20C8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AD1A6B" w:rsidRPr="004966E5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A07CAB" w:rsidRDefault="00A07CA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07CAB" w:rsidRPr="00863C4C" w:rsidRDefault="00A07CAB" w:rsidP="00A07CA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07CAB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Pr="00AD1A6B" w:rsidRDefault="00A07CAB" w:rsidP="00A07CA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FAM: </w:t>
            </w:r>
            <w:r w:rsidRPr="004966E5">
              <w:rPr>
                <w:rFonts w:cstheme="minorHAnsi"/>
                <w:i/>
                <w:sz w:val="24"/>
                <w:szCs w:val="24"/>
              </w:rPr>
              <w:t>Rødt kald – opgaver ved rødt kald. ID: 297383</w:t>
            </w:r>
          </w:p>
        </w:tc>
      </w:tr>
      <w:tr w:rsidR="00AD1A6B" w:rsidTr="00B20C8B">
        <w:trPr>
          <w:trHeight w:val="614"/>
        </w:trPr>
        <w:tc>
          <w:tcPr>
            <w:tcW w:w="2802" w:type="dxa"/>
            <w:vMerge/>
          </w:tcPr>
          <w:p w:rsidR="00AD1A6B" w:rsidRPr="006937E8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 w:rsidRPr="003814EE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A6B" w:rsidRPr="005A103D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>Station 4 – Den bevidsthedspåvirkede patient</w:t>
            </w:r>
          </w:p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A6B" w:rsidRPr="000E5339" w:rsidRDefault="00AD1A6B" w:rsidP="00B20C8B">
            <w:pPr>
              <w:ind w:left="360"/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 xml:space="preserve">Kan observere og vurdere patientens bevidsthed ved at anvende </w:t>
            </w:r>
          </w:p>
          <w:p w:rsidR="00AD1A6B" w:rsidRPr="000E5339" w:rsidRDefault="00AD1A6B" w:rsidP="00AD1A6B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- Føl – Lyt med fokus på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Pupillernes størrelse, form og egalitet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 xml:space="preserve">Patientens adfærd, bevægemønster, kræfter, eventuelle udfald samt evne til at tale og synke 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 xml:space="preserve">Glasgow </w:t>
            </w:r>
            <w:proofErr w:type="spellStart"/>
            <w:r w:rsidRPr="000E5339">
              <w:rPr>
                <w:rFonts w:cstheme="minorHAnsi"/>
                <w:sz w:val="24"/>
                <w:szCs w:val="24"/>
              </w:rPr>
              <w:t>Coma</w:t>
            </w:r>
            <w:proofErr w:type="spellEnd"/>
            <w:r w:rsidRPr="000E5339">
              <w:rPr>
                <w:rFonts w:cstheme="minorHAnsi"/>
                <w:sz w:val="24"/>
                <w:szCs w:val="24"/>
              </w:rPr>
              <w:t xml:space="preserve"> Score (GCS)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Abstinensscore</w:t>
            </w:r>
          </w:p>
          <w:p w:rsidR="00AD1A6B" w:rsidRPr="00617F6A" w:rsidRDefault="00AD1A6B" w:rsidP="00AD1A6B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 Haven score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udføre blodsukkermåling og administrere insulin e. skema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617F6A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 fra </w:t>
            </w:r>
            <w:proofErr w:type="spellStart"/>
            <w:r w:rsidRPr="00617F6A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617F6A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D1A6B" w:rsidRPr="00617F6A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Hurtigtvirkende insulin efter skema (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Novorapid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) ID: 699160</w:t>
            </w:r>
          </w:p>
          <w:p w:rsidR="00AD1A6B" w:rsidRPr="00E650FC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</w:tr>
      <w:tr w:rsidR="00AD1A6B" w:rsidTr="00B20C8B">
        <w:trPr>
          <w:trHeight w:val="620"/>
        </w:trPr>
        <w:tc>
          <w:tcPr>
            <w:tcW w:w="2802" w:type="dxa"/>
            <w:vMerge w:val="restart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Mål for læringsudbytte </w:t>
            </w:r>
          </w:p>
          <w:p w:rsidR="00AD1A6B" w:rsidRPr="006937E8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 problemer</w:t>
            </w: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AD1A6B" w:rsidRDefault="00AD1A6B" w:rsidP="00AD1A6B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36414">
              <w:rPr>
                <w:rFonts w:cstheme="minorHAnsi"/>
                <w:sz w:val="24"/>
                <w:szCs w:val="24"/>
              </w:rPr>
              <w:t>Kan reflektere over sammenhænge mellem symptomer og årsager til E-problemer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Pr="007F5BF4" w:rsidRDefault="00AD1A6B" w:rsidP="00AD1A6B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gengive principper for forebyggelse af tryksår</w:t>
            </w:r>
          </w:p>
        </w:tc>
      </w:tr>
      <w:tr w:rsidR="00AD1A6B" w:rsidRPr="007F5BF4" w:rsidTr="00B20C8B">
        <w:trPr>
          <w:trHeight w:val="620"/>
        </w:trPr>
        <w:tc>
          <w:tcPr>
            <w:tcW w:w="2802" w:type="dxa"/>
            <w:vMerge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Færdigheder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AD1A6B" w:rsidRPr="005A103D" w:rsidRDefault="00AD1A6B" w:rsidP="00B20C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>Station 5 – Hvad er patienten blevet eksponeret for?</w:t>
            </w:r>
          </w:p>
          <w:p w:rsidR="00AD1A6B" w:rsidRPr="00A1340E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A6B" w:rsidRDefault="00AD1A6B" w:rsidP="00B20C8B">
            <w:pPr>
              <w:pStyle w:val="Listeafsnit"/>
              <w:rPr>
                <w:rFonts w:cstheme="minorHAnsi"/>
                <w:sz w:val="24"/>
                <w:szCs w:val="24"/>
              </w:rPr>
            </w:pPr>
            <w:r w:rsidRPr="00A1340E">
              <w:rPr>
                <w:rFonts w:cstheme="minorHAnsi"/>
                <w:sz w:val="24"/>
                <w:szCs w:val="24"/>
              </w:rPr>
              <w:t xml:space="preserve">Kan observere og vurdere eksponering af patienten ved at anvende </w:t>
            </w:r>
          </w:p>
          <w:p w:rsidR="00AD1A6B" w:rsidRPr="000E5339" w:rsidRDefault="00AD1A6B" w:rsidP="00AD1A6B">
            <w:pPr>
              <w:pStyle w:val="Listeafsni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Temperatur (kold/febril)</w:t>
            </w:r>
          </w:p>
          <w:p w:rsidR="00AD1A6B" w:rsidRPr="000E5339" w:rsidRDefault="00AD1A6B" w:rsidP="00AD1A6B">
            <w:pPr>
              <w:pStyle w:val="Listeafsnit"/>
              <w:numPr>
                <w:ilvl w:val="1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Hudens overflade (mærker, sår, udslæt, blødning)</w:t>
            </w:r>
          </w:p>
          <w:p w:rsidR="00AD1A6B" w:rsidRPr="00A651E6" w:rsidRDefault="00AD1A6B" w:rsidP="00AD1A6B">
            <w:pPr>
              <w:pStyle w:val="Listeafsnit"/>
              <w:numPr>
                <w:ilvl w:val="1"/>
                <w:numId w:val="1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0E5339">
              <w:rPr>
                <w:rFonts w:cstheme="minorHAnsi"/>
                <w:sz w:val="24"/>
                <w:szCs w:val="24"/>
                <w:lang w:val="en-US"/>
              </w:rPr>
              <w:t>Quick Sepsis-related Organ Failure Assessment</w:t>
            </w:r>
            <w:r w:rsidRPr="000E5339">
              <w:rPr>
                <w:rFonts w:cstheme="minorHAnsi"/>
                <w:sz w:val="24"/>
                <w:szCs w:val="24"/>
                <w:lang w:val="en-US"/>
              </w:rPr>
              <w:br/>
            </w:r>
          </w:p>
          <w:p w:rsidR="00AD1A6B" w:rsidRPr="007F5BF4" w:rsidRDefault="00AD1A6B" w:rsidP="00AD1A6B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F5BF4">
              <w:rPr>
                <w:rFonts w:cstheme="minorHAnsi"/>
                <w:sz w:val="24"/>
                <w:szCs w:val="24"/>
              </w:rPr>
              <w:t>Kan søge infektionsfokus ved at udføre relevant prøvetagning, herunder:</w:t>
            </w:r>
            <w:r w:rsidRPr="007F5BF4">
              <w:rPr>
                <w:rFonts w:cstheme="minorHAnsi"/>
                <w:sz w:val="24"/>
                <w:szCs w:val="24"/>
              </w:rPr>
              <w:br/>
              <w:t xml:space="preserve"> </w:t>
            </w:r>
          </w:p>
          <w:p w:rsidR="00AD1A6B" w:rsidRDefault="00AD1A6B" w:rsidP="00AD1A6B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Urinstix</w:t>
            </w:r>
            <w:proofErr w:type="spellEnd"/>
          </w:p>
          <w:p w:rsidR="00AD1A6B" w:rsidRDefault="00AD1A6B" w:rsidP="00AD1A6B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Urinprøve til D+R</w:t>
            </w:r>
          </w:p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  <w:p w:rsidR="00AD1A6B" w:rsidRPr="00617F6A" w:rsidRDefault="00AD1A6B" w:rsidP="00B20C8B">
            <w:pPr>
              <w:pStyle w:val="Listeafsnit"/>
              <w:rPr>
                <w:rFonts w:eastAsia="Times New Roman" w:cstheme="minorHAnsi"/>
                <w:b/>
                <w:bCs/>
                <w:i/>
                <w:sz w:val="24"/>
                <w:lang w:eastAsia="da-DK"/>
              </w:rPr>
            </w:pPr>
            <w:r w:rsidRPr="00617F6A">
              <w:rPr>
                <w:rFonts w:cstheme="minorHAnsi"/>
                <w:b/>
                <w:i/>
                <w:sz w:val="24"/>
                <w:szCs w:val="24"/>
              </w:rPr>
              <w:t xml:space="preserve">Sygehus Sønderjyllands tværgående retningslinjer fra </w:t>
            </w:r>
            <w:proofErr w:type="spellStart"/>
            <w:r w:rsidRPr="00617F6A">
              <w:rPr>
                <w:rFonts w:cstheme="minorHAnsi"/>
                <w:b/>
                <w:i/>
                <w:sz w:val="24"/>
                <w:szCs w:val="24"/>
              </w:rPr>
              <w:t>InfoNet</w:t>
            </w:r>
            <w:proofErr w:type="spellEnd"/>
            <w:r w:rsidRPr="00617F6A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617F6A"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Urin, dyrkning. ID: 36412</w:t>
            </w:r>
          </w:p>
          <w:p w:rsidR="00AD1A6B" w:rsidRDefault="00AD1A6B" w:rsidP="00B20C8B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AD1A6B" w:rsidRPr="00617062" w:rsidRDefault="00AD1A6B" w:rsidP="00AD1A6B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17062">
              <w:rPr>
                <w:rFonts w:cstheme="minorHAnsi"/>
                <w:sz w:val="24"/>
                <w:szCs w:val="24"/>
              </w:rPr>
              <w:t>Kan udføre screeningstest af urin, herunder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617062">
              <w:rPr>
                <w:rFonts w:cstheme="minorHAnsi"/>
                <w:sz w:val="24"/>
                <w:szCs w:val="24"/>
              </w:rPr>
              <w:br/>
            </w:r>
          </w:p>
          <w:p w:rsidR="00AD1A6B" w:rsidRDefault="00AD1A6B" w:rsidP="00AD1A6B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617062">
              <w:rPr>
                <w:rFonts w:cstheme="minorHAnsi"/>
                <w:sz w:val="24"/>
                <w:szCs w:val="24"/>
              </w:rPr>
              <w:t>Drugtest</w:t>
            </w:r>
            <w:proofErr w:type="spellEnd"/>
          </w:p>
          <w:p w:rsidR="00AD1A6B" w:rsidRPr="00F67964" w:rsidRDefault="00AD1A6B" w:rsidP="00AD1A6B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67964">
              <w:rPr>
                <w:rFonts w:cstheme="minorHAnsi"/>
                <w:sz w:val="24"/>
                <w:szCs w:val="24"/>
              </w:rPr>
              <w:t>HCG</w:t>
            </w:r>
          </w:p>
          <w:p w:rsidR="00AD1A6B" w:rsidRPr="00C51EB6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1A6B" w:rsidRPr="00FB5365" w:rsidTr="00B20C8B">
        <w:trPr>
          <w:trHeight w:val="357"/>
        </w:trPr>
        <w:tc>
          <w:tcPr>
            <w:tcW w:w="2802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AD1A6B" w:rsidRDefault="00AD1A6B" w:rsidP="00B20C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Læse Sygehus Sønderjyllands tværgående retningslinjer og lokale instrukser sv. til jeres afdelinger fra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InfoNet</w:t>
            </w:r>
            <w:proofErr w:type="spellEnd"/>
            <w:r>
              <w:rPr>
                <w:rFonts w:cstheme="minorHAnsi"/>
                <w:sz w:val="24"/>
                <w:szCs w:val="24"/>
              </w:rPr>
              <w:t>, som er anført i ovenstående</w:t>
            </w:r>
          </w:p>
          <w:p w:rsidR="00AD1A6B" w:rsidRPr="00FB5365" w:rsidRDefault="00AD1A6B" w:rsidP="00B20C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1A6B" w:rsidRPr="00FB5365" w:rsidTr="00B20C8B">
        <w:trPr>
          <w:trHeight w:val="357"/>
        </w:trPr>
        <w:tc>
          <w:tcPr>
            <w:tcW w:w="2802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AD1A6B" w:rsidRPr="00FB5365" w:rsidRDefault="00AD1A6B" w:rsidP="00B20C8B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AD1A6B" w:rsidRPr="00FB5365" w:rsidTr="00B20C8B">
        <w:trPr>
          <w:trHeight w:val="357"/>
        </w:trPr>
        <w:tc>
          <w:tcPr>
            <w:tcW w:w="2802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AD1A6B" w:rsidRPr="00FB5365" w:rsidRDefault="00AD1A6B" w:rsidP="00B20C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</w:tc>
      </w:tr>
      <w:tr w:rsidR="00AD1A6B" w:rsidRPr="00FB5365" w:rsidTr="00B20C8B">
        <w:trPr>
          <w:trHeight w:val="357"/>
        </w:trPr>
        <w:tc>
          <w:tcPr>
            <w:tcW w:w="2802" w:type="dxa"/>
          </w:tcPr>
          <w:p w:rsidR="00AD1A6B" w:rsidRDefault="00AD1A6B" w:rsidP="00B20C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Evaluering</w:t>
            </w:r>
          </w:p>
        </w:tc>
        <w:tc>
          <w:tcPr>
            <w:tcW w:w="6976" w:type="dxa"/>
          </w:tcPr>
          <w:p w:rsidR="00AD1A6B" w:rsidRPr="00FB5365" w:rsidRDefault="00AD1A6B" w:rsidP="00B20C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minutters evaluering af læringsudbytte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AD1A6B" w:rsidRDefault="00AD1A6B" w:rsidP="00AD1A6B"/>
    <w:p w:rsidR="00C23815" w:rsidRDefault="00C23815"/>
    <w:sectPr w:rsidR="00C2381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C7" w:rsidRDefault="00FF593B">
      <w:pPr>
        <w:spacing w:after="0" w:line="240" w:lineRule="auto"/>
      </w:pPr>
      <w:r>
        <w:separator/>
      </w:r>
    </w:p>
  </w:endnote>
  <w:endnote w:type="continuationSeparator" w:id="0">
    <w:p w:rsidR="00A731C7" w:rsidRDefault="00F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0908"/>
      <w:docPartObj>
        <w:docPartGallery w:val="Page Numbers (Bottom of Page)"/>
        <w:docPartUnique/>
      </w:docPartObj>
    </w:sdtPr>
    <w:sdtEndPr/>
    <w:sdtContent>
      <w:p w:rsidR="000F6AE5" w:rsidRDefault="00AD1A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BC">
          <w:rPr>
            <w:noProof/>
          </w:rPr>
          <w:t>4</w:t>
        </w:r>
        <w:r>
          <w:fldChar w:fldCharType="end"/>
        </w:r>
      </w:p>
    </w:sdtContent>
  </w:sdt>
  <w:p w:rsidR="00AE2B89" w:rsidRDefault="001760BC" w:rsidP="00C352C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C7" w:rsidRDefault="00FF593B">
      <w:pPr>
        <w:spacing w:after="0" w:line="240" w:lineRule="auto"/>
      </w:pPr>
      <w:r>
        <w:separator/>
      </w:r>
    </w:p>
  </w:footnote>
  <w:footnote w:type="continuationSeparator" w:id="0">
    <w:p w:rsidR="00A731C7" w:rsidRDefault="00FF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5" w:rsidRPr="00DE2B7F" w:rsidRDefault="00AD1A6B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2310BF4B" wp14:editId="5487755D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F5487E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F5487E">
      <w:rPr>
        <w:noProof/>
        <w:lang w:eastAsia="da-DK"/>
      </w:rPr>
      <w:drawing>
        <wp:inline distT="0" distB="0" distL="0" distR="0" wp14:anchorId="4CD7D1DD" wp14:editId="6560A4CC">
          <wp:extent cx="1590675" cy="790575"/>
          <wp:effectExtent l="0" t="0" r="9525" b="9525"/>
          <wp:docPr id="2" name="Billede 2" descr="cid:image005.png@01D54C37.1923B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cid:image005.png@01D54C37.1923B36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31A" w:rsidRPr="00746793" w:rsidRDefault="001760BC">
    <w:pPr>
      <w:pStyle w:val="Sidehoved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026"/>
    <w:multiLevelType w:val="hybridMultilevel"/>
    <w:tmpl w:val="490EF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6CE9"/>
    <w:multiLevelType w:val="hybridMultilevel"/>
    <w:tmpl w:val="A6BAD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D04"/>
    <w:multiLevelType w:val="hybridMultilevel"/>
    <w:tmpl w:val="B002BE7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5AD"/>
    <w:multiLevelType w:val="hybridMultilevel"/>
    <w:tmpl w:val="46AEF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26F4"/>
    <w:multiLevelType w:val="hybridMultilevel"/>
    <w:tmpl w:val="3F8429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D1CAC"/>
    <w:multiLevelType w:val="hybridMultilevel"/>
    <w:tmpl w:val="4CD4D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4DF4"/>
    <w:multiLevelType w:val="hybridMultilevel"/>
    <w:tmpl w:val="500A0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27D7"/>
    <w:multiLevelType w:val="hybridMultilevel"/>
    <w:tmpl w:val="93C2E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F85"/>
    <w:multiLevelType w:val="hybridMultilevel"/>
    <w:tmpl w:val="D88CF7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F115C"/>
    <w:multiLevelType w:val="hybridMultilevel"/>
    <w:tmpl w:val="4D902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B7691"/>
    <w:multiLevelType w:val="hybridMultilevel"/>
    <w:tmpl w:val="C032C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10238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7FF3"/>
    <w:multiLevelType w:val="hybridMultilevel"/>
    <w:tmpl w:val="D090C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47B1"/>
    <w:multiLevelType w:val="hybridMultilevel"/>
    <w:tmpl w:val="25E29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6B"/>
    <w:rsid w:val="000676B6"/>
    <w:rsid w:val="001760BC"/>
    <w:rsid w:val="00560E98"/>
    <w:rsid w:val="005E4891"/>
    <w:rsid w:val="00657A2D"/>
    <w:rsid w:val="00925EDB"/>
    <w:rsid w:val="00A07CAB"/>
    <w:rsid w:val="00A731C7"/>
    <w:rsid w:val="00A93D5E"/>
    <w:rsid w:val="00AD1A6B"/>
    <w:rsid w:val="00B944EF"/>
    <w:rsid w:val="00C23815"/>
    <w:rsid w:val="00F5487E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A11"/>
  <w15:chartTrackingRefBased/>
  <w15:docId w15:val="{E1A5EC44-B95E-43C8-B44B-E79D4D33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D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1A6B"/>
  </w:style>
  <w:style w:type="paragraph" w:styleId="Sidefod">
    <w:name w:val="footer"/>
    <w:basedOn w:val="Normal"/>
    <w:link w:val="SidefodTegn"/>
    <w:uiPriority w:val="99"/>
    <w:unhideWhenUsed/>
    <w:rsid w:val="00AD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1A6B"/>
  </w:style>
  <w:style w:type="paragraph" w:styleId="Listeafsnit">
    <w:name w:val="List Paragraph"/>
    <w:basedOn w:val="Normal"/>
    <w:uiPriority w:val="34"/>
    <w:qFormat/>
    <w:rsid w:val="00AD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810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8</cp:revision>
  <dcterms:created xsi:type="dcterms:W3CDTF">2020-08-25T08:28:00Z</dcterms:created>
  <dcterms:modified xsi:type="dcterms:W3CDTF">2020-10-08T12:44:00Z</dcterms:modified>
</cp:coreProperties>
</file>